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DE" w:rsidRDefault="00E54ADE" w:rsidP="00E54AD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COVID-19 VISITATION UPDATE</w:t>
      </w:r>
    </w:p>
    <w:p w:rsidR="00E54ADE" w:rsidRDefault="00E54ADE" w:rsidP="00E54ADE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Due to the COVID-19 Pandemic, all in-person visitations have been suspended. In-person visitation shall resume at the discretion of the Jail Superintendent. Video visitation will be offered two time per week at no cost to the inmate population.  </w:t>
      </w:r>
      <w:bookmarkStart w:id="0" w:name="_GoBack"/>
      <w:bookmarkEnd w:id="0"/>
    </w:p>
    <w:p w:rsidR="00E54ADE" w:rsidRDefault="00E54ADE" w:rsidP="00E54A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INMATE Visitation</w:t>
      </w:r>
    </w:p>
    <w:p w:rsidR="00E54ADE" w:rsidRPr="00EC4ED3" w:rsidRDefault="00E54ADE" w:rsidP="00E54ADE">
      <w:pPr>
        <w:rPr>
          <w:b/>
          <w:sz w:val="24"/>
          <w:szCs w:val="24"/>
          <w:u w:val="single"/>
        </w:rPr>
      </w:pPr>
      <w:r w:rsidRPr="00EC4ED3">
        <w:rPr>
          <w:b/>
          <w:sz w:val="24"/>
          <w:szCs w:val="24"/>
          <w:u w:val="single"/>
        </w:rPr>
        <w:t xml:space="preserve">Visitor Registration </w:t>
      </w:r>
    </w:p>
    <w:p w:rsidR="00E54ADE" w:rsidRDefault="00E54ADE" w:rsidP="00E54ADE">
      <w:pPr>
        <w:rPr>
          <w:sz w:val="24"/>
          <w:szCs w:val="24"/>
        </w:rPr>
      </w:pPr>
      <w:r>
        <w:rPr>
          <w:sz w:val="24"/>
          <w:szCs w:val="24"/>
        </w:rPr>
        <w:t>All visitors must register with www.ICSolutions.com at least 24 Hrs. prior to the start of the visitation period. Inmates will be allowed one visit two times per week.</w:t>
      </w:r>
    </w:p>
    <w:p w:rsidR="00E54ADE" w:rsidRDefault="00E54ADE" w:rsidP="00E54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Visitation Scheduling can be done up to two weeks in advance.</w:t>
      </w:r>
    </w:p>
    <w:p w:rsidR="00E54ADE" w:rsidRDefault="00E54ADE" w:rsidP="00E54ADE">
      <w:pPr>
        <w:pStyle w:val="ListParagraph"/>
        <w:rPr>
          <w:sz w:val="24"/>
          <w:szCs w:val="24"/>
        </w:rPr>
      </w:pPr>
    </w:p>
    <w:p w:rsidR="00E54ADE" w:rsidRPr="00EC4ED3" w:rsidRDefault="00E54ADE" w:rsidP="00E54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4ED3">
        <w:rPr>
          <w:sz w:val="24"/>
          <w:szCs w:val="24"/>
        </w:rPr>
        <w:t>All visitors shall be required to s</w:t>
      </w:r>
      <w:r>
        <w:rPr>
          <w:sz w:val="24"/>
          <w:szCs w:val="24"/>
        </w:rPr>
        <w:t>ubmit Photo ID prior to the start of the visitation period.</w:t>
      </w:r>
    </w:p>
    <w:p w:rsidR="00E54ADE" w:rsidRDefault="00E54ADE" w:rsidP="00E54ADE">
      <w:pPr>
        <w:pStyle w:val="ListParagraph"/>
        <w:rPr>
          <w:sz w:val="24"/>
          <w:szCs w:val="24"/>
        </w:rPr>
      </w:pPr>
    </w:p>
    <w:p w:rsidR="00E54ADE" w:rsidRDefault="00E54ADE" w:rsidP="00E54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0D3E">
        <w:rPr>
          <w:sz w:val="24"/>
          <w:szCs w:val="24"/>
        </w:rPr>
        <w:t>All personal property shall be left in a vehicle or in the secure lockers in the front lobby.</w:t>
      </w:r>
    </w:p>
    <w:p w:rsidR="00E54ADE" w:rsidRDefault="00E54ADE" w:rsidP="00E54ADE">
      <w:pPr>
        <w:pStyle w:val="ListParagraph"/>
        <w:rPr>
          <w:sz w:val="24"/>
          <w:szCs w:val="24"/>
        </w:rPr>
      </w:pPr>
    </w:p>
    <w:p w:rsidR="00E54ADE" w:rsidRDefault="00E54ADE" w:rsidP="00E54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Visitors that gather in the front lobby shall only communicate quietly to prevent interruptions with jail operations.</w:t>
      </w:r>
    </w:p>
    <w:p w:rsidR="00E54ADE" w:rsidRDefault="00E54ADE" w:rsidP="00E54ADE">
      <w:pPr>
        <w:pStyle w:val="ListParagraph"/>
        <w:rPr>
          <w:sz w:val="24"/>
          <w:szCs w:val="24"/>
        </w:rPr>
      </w:pPr>
    </w:p>
    <w:p w:rsidR="00E54ADE" w:rsidRDefault="00E54ADE" w:rsidP="00E54A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Failure to comply with this rule shall result in you being asked to leave the front lobby.</w:t>
      </w:r>
    </w:p>
    <w:p w:rsidR="00E54ADE" w:rsidRPr="00570D3E" w:rsidRDefault="00E54ADE" w:rsidP="00E54ADE">
      <w:pPr>
        <w:pStyle w:val="ListParagraph"/>
        <w:rPr>
          <w:sz w:val="24"/>
          <w:szCs w:val="24"/>
        </w:rPr>
      </w:pPr>
    </w:p>
    <w:p w:rsidR="00E54ADE" w:rsidRDefault="00E54ADE" w:rsidP="00E54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0D3E">
        <w:rPr>
          <w:sz w:val="24"/>
          <w:szCs w:val="24"/>
        </w:rPr>
        <w:t xml:space="preserve">Visitors shall be called by the </w:t>
      </w:r>
      <w:r>
        <w:rPr>
          <w:sz w:val="24"/>
          <w:szCs w:val="24"/>
        </w:rPr>
        <w:t xml:space="preserve">last name of the </w:t>
      </w:r>
      <w:r w:rsidRPr="00570D3E">
        <w:rPr>
          <w:sz w:val="24"/>
          <w:szCs w:val="24"/>
        </w:rPr>
        <w:t>person they are visiting prior to the start of the visitation period.</w:t>
      </w:r>
    </w:p>
    <w:p w:rsidR="00E54ADE" w:rsidRPr="00570D3E" w:rsidRDefault="00E54ADE" w:rsidP="00E54ADE">
      <w:pPr>
        <w:pStyle w:val="ListParagraph"/>
        <w:rPr>
          <w:sz w:val="24"/>
          <w:szCs w:val="24"/>
        </w:rPr>
      </w:pPr>
    </w:p>
    <w:p w:rsidR="00E54ADE" w:rsidRDefault="00E54ADE" w:rsidP="00E54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0D3E">
        <w:rPr>
          <w:sz w:val="24"/>
          <w:szCs w:val="24"/>
        </w:rPr>
        <w:t>Once called the visitor shall pass through the lobby metal detector.</w:t>
      </w:r>
    </w:p>
    <w:p w:rsidR="00E54ADE" w:rsidRDefault="00E54ADE" w:rsidP="00E54ADE">
      <w:pPr>
        <w:pStyle w:val="ListParagraph"/>
        <w:rPr>
          <w:sz w:val="24"/>
          <w:szCs w:val="24"/>
        </w:rPr>
      </w:pPr>
      <w:r w:rsidRPr="00570D3E">
        <w:rPr>
          <w:sz w:val="24"/>
          <w:szCs w:val="24"/>
        </w:rPr>
        <w:t xml:space="preserve"> </w:t>
      </w:r>
    </w:p>
    <w:p w:rsidR="00E54ADE" w:rsidRDefault="00E54ADE" w:rsidP="00E54A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Visitors will have three attempts </w:t>
      </w:r>
      <w:proofErr w:type="gramStart"/>
      <w:r>
        <w:rPr>
          <w:sz w:val="24"/>
          <w:szCs w:val="24"/>
        </w:rPr>
        <w:t>to successfully pass</w:t>
      </w:r>
      <w:proofErr w:type="gramEnd"/>
      <w:r>
        <w:rPr>
          <w:sz w:val="24"/>
          <w:szCs w:val="24"/>
        </w:rPr>
        <w:t xml:space="preserve"> through the metal detector. </w:t>
      </w:r>
    </w:p>
    <w:p w:rsidR="00E54ADE" w:rsidRDefault="00E54ADE" w:rsidP="00E54ADE">
      <w:pPr>
        <w:pStyle w:val="ListParagraph"/>
        <w:ind w:left="1440"/>
        <w:rPr>
          <w:sz w:val="24"/>
          <w:szCs w:val="24"/>
        </w:rPr>
      </w:pPr>
    </w:p>
    <w:p w:rsidR="00E54ADE" w:rsidRDefault="00E54ADE" w:rsidP="00E54A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a visitor cannot successfully pass after three attempts, the person will be screened using the hand held detector.</w:t>
      </w:r>
    </w:p>
    <w:p w:rsidR="00E54ADE" w:rsidRDefault="00E54ADE" w:rsidP="00E54ADE">
      <w:pPr>
        <w:pStyle w:val="ListParagraph"/>
        <w:ind w:left="1440"/>
        <w:rPr>
          <w:sz w:val="24"/>
          <w:szCs w:val="24"/>
        </w:rPr>
      </w:pPr>
    </w:p>
    <w:p w:rsidR="00E54ADE" w:rsidRDefault="00E54ADE" w:rsidP="00E54A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70D3E">
        <w:rPr>
          <w:sz w:val="24"/>
          <w:szCs w:val="24"/>
        </w:rPr>
        <w:t xml:space="preserve">If the visitor cannot successfully pass the metal detection process, he or she will be denied access to the facility. </w:t>
      </w:r>
    </w:p>
    <w:p w:rsidR="00E54ADE" w:rsidRDefault="00E54ADE" w:rsidP="00E54ADE">
      <w:pPr>
        <w:pStyle w:val="ListParagraph"/>
        <w:ind w:left="1440"/>
        <w:rPr>
          <w:sz w:val="24"/>
          <w:szCs w:val="24"/>
        </w:rPr>
      </w:pPr>
    </w:p>
    <w:p w:rsidR="00E54ADE" w:rsidRDefault="00E54ADE" w:rsidP="00E54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Upon enter the facility you will quietly line up in the main corridor until escorted into the visitation room for assigned seating. </w:t>
      </w:r>
    </w:p>
    <w:p w:rsidR="00E54ADE" w:rsidRDefault="00E54ADE" w:rsidP="00E54ADE">
      <w:pPr>
        <w:pStyle w:val="ListParagraph"/>
        <w:rPr>
          <w:sz w:val="24"/>
          <w:szCs w:val="24"/>
        </w:rPr>
      </w:pPr>
    </w:p>
    <w:p w:rsidR="00E54ADE" w:rsidRDefault="00E54ADE" w:rsidP="00E54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Upon Completion of your </w:t>
      </w:r>
      <w:proofErr w:type="gramStart"/>
      <w:r>
        <w:rPr>
          <w:sz w:val="24"/>
          <w:szCs w:val="24"/>
        </w:rPr>
        <w:t>visit</w:t>
      </w:r>
      <w:proofErr w:type="gramEnd"/>
      <w:r>
        <w:rPr>
          <w:sz w:val="24"/>
          <w:szCs w:val="24"/>
        </w:rPr>
        <w:t xml:space="preserve"> you will be escorted out of the facility by visitation officers.</w:t>
      </w:r>
    </w:p>
    <w:p w:rsidR="00E54ADE" w:rsidRPr="00570D3E" w:rsidRDefault="00E54ADE" w:rsidP="00E54ADE">
      <w:pPr>
        <w:pStyle w:val="ListParagraph"/>
        <w:rPr>
          <w:sz w:val="24"/>
          <w:szCs w:val="24"/>
        </w:rPr>
      </w:pPr>
    </w:p>
    <w:p w:rsidR="00E54ADE" w:rsidRDefault="00E54ADE" w:rsidP="00E54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Orleans County Jail will not be responsible for any personal property that is left in the front lobby.</w:t>
      </w:r>
    </w:p>
    <w:p w:rsidR="00E54ADE" w:rsidRPr="00EC4ED3" w:rsidRDefault="00E54ADE" w:rsidP="00E54ADE">
      <w:pPr>
        <w:rPr>
          <w:b/>
          <w:sz w:val="24"/>
          <w:szCs w:val="24"/>
          <w:u w:val="single"/>
        </w:rPr>
      </w:pPr>
      <w:r w:rsidRPr="00EC4ED3">
        <w:rPr>
          <w:b/>
          <w:sz w:val="24"/>
          <w:szCs w:val="24"/>
          <w:u w:val="single"/>
        </w:rPr>
        <w:t>Visitation Schedule</w:t>
      </w:r>
    </w:p>
    <w:tbl>
      <w:tblPr>
        <w:tblW w:w="2880" w:type="dxa"/>
        <w:tblInd w:w="108" w:type="dxa"/>
        <w:tblLook w:val="04A0" w:firstRow="1" w:lastRow="0" w:firstColumn="1" w:lastColumn="0" w:noHBand="0" w:noVBand="1"/>
      </w:tblPr>
      <w:tblGrid>
        <w:gridCol w:w="1294"/>
        <w:gridCol w:w="793"/>
        <w:gridCol w:w="793"/>
      </w:tblGrid>
      <w:tr w:rsidR="00E54ADE" w:rsidRPr="0031070B" w:rsidTr="00C534DF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1070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Visitation Schedule</w:t>
            </w:r>
          </w:p>
        </w:tc>
      </w:tr>
      <w:tr w:rsidR="00E54ADE" w:rsidRPr="0031070B" w:rsidTr="00C534D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ADE" w:rsidRPr="0031070B" w:rsidTr="00C534D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1070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Day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1070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Time</w:t>
            </w:r>
          </w:p>
        </w:tc>
      </w:tr>
      <w:tr w:rsidR="00E54ADE" w:rsidRPr="0031070B" w:rsidTr="00C534D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ADE" w:rsidRPr="0031070B" w:rsidTr="00C534D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1070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Start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1070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End</w:t>
            </w:r>
          </w:p>
        </w:tc>
      </w:tr>
      <w:tr w:rsidR="00E54ADE" w:rsidRPr="0031070B" w:rsidTr="00C534D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070B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70B">
              <w:rPr>
                <w:rFonts w:ascii="Calibri" w:eastAsia="Times New Roman" w:hAnsi="Calibri" w:cs="Calibri"/>
                <w:color w:val="000000"/>
              </w:rPr>
              <w:t>13:00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70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</w:tr>
      <w:tr w:rsidR="00E54ADE" w:rsidRPr="0031070B" w:rsidTr="00C534D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70B">
              <w:rPr>
                <w:rFonts w:ascii="Calibri" w:eastAsia="Times New Roman" w:hAnsi="Calibri" w:cs="Calibri"/>
                <w:color w:val="000000"/>
              </w:rPr>
              <w:t>14:05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70B">
              <w:rPr>
                <w:rFonts w:ascii="Calibri" w:eastAsia="Times New Roman" w:hAnsi="Calibri" w:cs="Calibri"/>
                <w:color w:val="000000"/>
              </w:rPr>
              <w:t>15:05</w:t>
            </w:r>
          </w:p>
        </w:tc>
      </w:tr>
      <w:tr w:rsidR="00E54ADE" w:rsidRPr="0031070B" w:rsidTr="00C534D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070B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70B">
              <w:rPr>
                <w:rFonts w:ascii="Calibri" w:eastAsia="Times New Roman" w:hAnsi="Calibri" w:cs="Calibri"/>
                <w:color w:val="000000"/>
              </w:rPr>
              <w:t>13:00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70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</w:tr>
      <w:tr w:rsidR="00E54ADE" w:rsidRPr="0031070B" w:rsidTr="00C534D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70B">
              <w:rPr>
                <w:rFonts w:ascii="Calibri" w:eastAsia="Times New Roman" w:hAnsi="Calibri" w:cs="Calibri"/>
                <w:color w:val="000000"/>
              </w:rPr>
              <w:t>14:05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70B">
              <w:rPr>
                <w:rFonts w:ascii="Calibri" w:eastAsia="Times New Roman" w:hAnsi="Calibri" w:cs="Calibri"/>
                <w:color w:val="000000"/>
              </w:rPr>
              <w:t>15:05</w:t>
            </w:r>
          </w:p>
        </w:tc>
      </w:tr>
      <w:tr w:rsidR="00E54ADE" w:rsidRPr="0031070B" w:rsidTr="00C534D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070B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70B">
              <w:rPr>
                <w:rFonts w:ascii="Calibri" w:eastAsia="Times New Roman" w:hAnsi="Calibri" w:cs="Calibri"/>
                <w:color w:val="000000"/>
              </w:rPr>
              <w:t>13:00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70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</w:tr>
      <w:tr w:rsidR="00E54ADE" w:rsidRPr="0031070B" w:rsidTr="00C534D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70B">
              <w:rPr>
                <w:rFonts w:ascii="Calibri" w:eastAsia="Times New Roman" w:hAnsi="Calibri" w:cs="Calibri"/>
                <w:color w:val="000000"/>
              </w:rPr>
              <w:t>14:05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70B">
              <w:rPr>
                <w:rFonts w:ascii="Calibri" w:eastAsia="Times New Roman" w:hAnsi="Calibri" w:cs="Calibri"/>
                <w:color w:val="000000"/>
              </w:rPr>
              <w:t>15:05</w:t>
            </w:r>
          </w:p>
        </w:tc>
      </w:tr>
      <w:tr w:rsidR="00E54ADE" w:rsidRPr="0031070B" w:rsidTr="00C534D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070B">
              <w:rPr>
                <w:rFonts w:ascii="Calibri" w:eastAsia="Times New Roman" w:hAnsi="Calibri" w:cs="Calibri"/>
                <w:b/>
                <w:bCs/>
                <w:color w:val="000000"/>
              </w:rPr>
              <w:t>Sunday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70B">
              <w:rPr>
                <w:rFonts w:ascii="Calibri" w:eastAsia="Times New Roman" w:hAnsi="Calibri" w:cs="Calibri"/>
                <w:color w:val="000000"/>
              </w:rPr>
              <w:t>13:00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70B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</w:tr>
      <w:tr w:rsidR="00E54ADE" w:rsidRPr="0031070B" w:rsidTr="00C534D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70B">
              <w:rPr>
                <w:rFonts w:ascii="Calibri" w:eastAsia="Times New Roman" w:hAnsi="Calibri" w:cs="Calibri"/>
                <w:color w:val="000000"/>
              </w:rPr>
              <w:t>14:05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DE" w:rsidRPr="0031070B" w:rsidRDefault="00E54ADE" w:rsidP="00C5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70B">
              <w:rPr>
                <w:rFonts w:ascii="Calibri" w:eastAsia="Times New Roman" w:hAnsi="Calibri" w:cs="Calibri"/>
                <w:color w:val="000000"/>
              </w:rPr>
              <w:t>15:05</w:t>
            </w:r>
          </w:p>
        </w:tc>
      </w:tr>
    </w:tbl>
    <w:p w:rsidR="00E54ADE" w:rsidRDefault="00E54ADE" w:rsidP="00E54ADE">
      <w:pPr>
        <w:rPr>
          <w:sz w:val="24"/>
          <w:szCs w:val="24"/>
        </w:rPr>
      </w:pPr>
    </w:p>
    <w:p w:rsidR="00E54ADE" w:rsidRDefault="00E54ADE" w:rsidP="00E54ADE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Visitors shall be allow to schedule visits on-line or using the visitation registration terminal in the lobby waiting area.</w:t>
      </w:r>
    </w:p>
    <w:p w:rsidR="00E54ADE" w:rsidRDefault="00E54ADE" w:rsidP="00E54ADE">
      <w:pPr>
        <w:tabs>
          <w:tab w:val="left" w:pos="-1440"/>
        </w:tabs>
        <w:rPr>
          <w:rFonts w:ascii="Calibri" w:eastAsia="Calibri" w:hAnsi="Calibri" w:cs="Times New Roman"/>
          <w:sz w:val="24"/>
        </w:rPr>
      </w:pPr>
      <w:r>
        <w:rPr>
          <w:sz w:val="24"/>
          <w:szCs w:val="24"/>
        </w:rPr>
        <w:t xml:space="preserve">Visitation sessions are split into two </w:t>
      </w:r>
      <w:proofErr w:type="gramStart"/>
      <w:r>
        <w:rPr>
          <w:sz w:val="24"/>
          <w:szCs w:val="24"/>
        </w:rPr>
        <w:t>groups which</w:t>
      </w:r>
      <w:proofErr w:type="gramEnd"/>
      <w:r>
        <w:rPr>
          <w:sz w:val="24"/>
          <w:szCs w:val="24"/>
        </w:rPr>
        <w:t xml:space="preserve"> are one hour (1) in length. </w:t>
      </w:r>
      <w:r>
        <w:rPr>
          <w:sz w:val="24"/>
        </w:rPr>
        <w:t xml:space="preserve">An inmate who </w:t>
      </w:r>
      <w:r>
        <w:rPr>
          <w:rFonts w:ascii="Calibri" w:eastAsia="Calibri" w:hAnsi="Calibri" w:cs="Times New Roman"/>
          <w:sz w:val="24"/>
        </w:rPr>
        <w:t>receives a visit during the first visiting period of the day may not have another visit until his/her next visiting day.</w:t>
      </w:r>
    </w:p>
    <w:p w:rsidR="002B0DF9" w:rsidRDefault="002B0DF9" w:rsidP="003619BF"/>
    <w:p w:rsidR="002B0DF9" w:rsidRDefault="002B0DF9" w:rsidP="003619BF"/>
    <w:p w:rsidR="008D1666" w:rsidRDefault="00737DF6" w:rsidP="008D1666">
      <w:r>
        <w:t xml:space="preserve"> </w:t>
      </w:r>
      <w:r w:rsidR="008D1666">
        <w:t xml:space="preserve">                       </w:t>
      </w:r>
    </w:p>
    <w:p w:rsidR="0015117A" w:rsidRDefault="00F806B9" w:rsidP="00737DF6">
      <w:pPr>
        <w:pStyle w:val="NoSpacing"/>
      </w:pPr>
      <w:r>
        <w:t xml:space="preserve">                                                                                 </w:t>
      </w:r>
    </w:p>
    <w:sectPr w:rsidR="0015117A" w:rsidSect="005F3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25" w:rsidRDefault="00803425" w:rsidP="00DB1A18">
      <w:pPr>
        <w:spacing w:after="0" w:line="240" w:lineRule="auto"/>
      </w:pPr>
      <w:r>
        <w:separator/>
      </w:r>
    </w:p>
  </w:endnote>
  <w:endnote w:type="continuationSeparator" w:id="0">
    <w:p w:rsidR="00803425" w:rsidRDefault="00803425" w:rsidP="00DB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C" w:rsidRDefault="003B0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759"/>
    </w:tblGrid>
    <w:tr w:rsidR="00DB1A18" w:rsidTr="007F0410">
      <w:trPr>
        <w:jc w:val="center"/>
      </w:trPr>
      <w:tc>
        <w:tcPr>
          <w:tcW w:w="3192" w:type="dxa"/>
        </w:tcPr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b/>
              <w:sz w:val="18"/>
            </w:rPr>
          </w:pPr>
          <w:r w:rsidRPr="00EA7FC2">
            <w:rPr>
              <w:rFonts w:asciiTheme="majorHAnsi" w:hAnsiTheme="majorHAnsi"/>
              <w:b/>
              <w:sz w:val="18"/>
            </w:rPr>
            <w:t>Administrative &amp; Patrol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13925 State Route 31, Suite 400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Albion, NY 14411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(585) 590-4142</w:t>
          </w:r>
        </w:p>
      </w:tc>
      <w:tc>
        <w:tcPr>
          <w:tcW w:w="3192" w:type="dxa"/>
        </w:tcPr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b/>
              <w:sz w:val="18"/>
            </w:rPr>
          </w:pPr>
          <w:r w:rsidRPr="00EA7FC2">
            <w:rPr>
              <w:rFonts w:asciiTheme="majorHAnsi" w:hAnsiTheme="majorHAnsi"/>
              <w:b/>
              <w:sz w:val="18"/>
            </w:rPr>
            <w:t>E-911 Communications Center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b/>
              <w:color w:val="FF0000"/>
            </w:rPr>
          </w:pPr>
          <w:r w:rsidRPr="00EA7FC2">
            <w:rPr>
              <w:rFonts w:asciiTheme="majorHAnsi" w:hAnsiTheme="majorHAnsi"/>
              <w:b/>
              <w:color w:val="FF0000"/>
            </w:rPr>
            <w:t>911 for emergencies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(585) 589-5527 for non-emergencies</w:t>
          </w:r>
        </w:p>
      </w:tc>
      <w:tc>
        <w:tcPr>
          <w:tcW w:w="3759" w:type="dxa"/>
        </w:tcPr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b/>
              <w:sz w:val="18"/>
            </w:rPr>
          </w:pPr>
          <w:r w:rsidRPr="00EA7FC2">
            <w:rPr>
              <w:rFonts w:asciiTheme="majorHAnsi" w:hAnsiTheme="majorHAnsi"/>
              <w:b/>
              <w:sz w:val="18"/>
            </w:rPr>
            <w:t>Orleans County Jail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26 Platt Street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Albion, NY 14411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(585) 589-4310</w:t>
          </w:r>
        </w:p>
      </w:tc>
    </w:tr>
  </w:tbl>
  <w:p w:rsidR="00DB1A18" w:rsidRDefault="00DB1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C" w:rsidRDefault="003B0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25" w:rsidRDefault="00803425" w:rsidP="00DB1A18">
      <w:pPr>
        <w:spacing w:after="0" w:line="240" w:lineRule="auto"/>
      </w:pPr>
      <w:r>
        <w:separator/>
      </w:r>
    </w:p>
  </w:footnote>
  <w:footnote w:type="continuationSeparator" w:id="0">
    <w:p w:rsidR="00803425" w:rsidRDefault="00803425" w:rsidP="00DB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C" w:rsidRDefault="003B0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3"/>
      <w:gridCol w:w="4767"/>
      <w:gridCol w:w="2685"/>
    </w:tblGrid>
    <w:tr w:rsidR="00DB1A18" w:rsidRPr="00EA7FC2" w:rsidTr="007F0410">
      <w:trPr>
        <w:jc w:val="center"/>
      </w:trPr>
      <w:tc>
        <w:tcPr>
          <w:tcW w:w="2538" w:type="dxa"/>
        </w:tcPr>
        <w:p w:rsidR="00DB1A18" w:rsidRPr="00EA7FC2" w:rsidRDefault="00D16F9F">
          <w:pPr>
            <w:pStyle w:val="Header"/>
            <w:rPr>
              <w:rFonts w:asciiTheme="majorHAnsi" w:hAnsiTheme="majorHAnsi"/>
            </w:rPr>
          </w:pPr>
          <w:r w:rsidRPr="00EA7FC2">
            <w:rPr>
              <w:rFonts w:asciiTheme="majorHAnsi" w:hAnsiTheme="majorHAnsi"/>
            </w:rPr>
            <w:object w:dxaOrig="3886" w:dyaOrig="31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25pt;height:102pt">
                <v:imagedata r:id="rId1" o:title=""/>
              </v:shape>
              <o:OLEObject Type="Embed" ProgID="PBrush" ShapeID="_x0000_i1025" DrawAspect="Content" ObjectID="_1668427802" r:id="rId2"/>
            </w:object>
          </w:r>
        </w:p>
      </w:tc>
      <w:tc>
        <w:tcPr>
          <w:tcW w:w="4860" w:type="dxa"/>
        </w:tcPr>
        <w:p w:rsidR="00DB1A18" w:rsidRPr="00803425" w:rsidRDefault="00DB1A18" w:rsidP="00DB1A18">
          <w:pPr>
            <w:pStyle w:val="Header"/>
            <w:jc w:val="center"/>
            <w:rPr>
              <w:rFonts w:asciiTheme="majorHAnsi" w:hAnsiTheme="majorHAnsi"/>
              <w:b/>
              <w:sz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03425">
            <w:rPr>
              <w:rFonts w:asciiTheme="majorHAnsi" w:hAnsiTheme="majorHAnsi"/>
              <w:b/>
              <w:sz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Office of the Sheriff</w:t>
          </w:r>
        </w:p>
        <w:p w:rsidR="00EA7FC2" w:rsidRPr="00EA7FC2" w:rsidRDefault="00EA7FC2" w:rsidP="00EA7FC2">
          <w:pPr>
            <w:pStyle w:val="Header"/>
            <w:jc w:val="center"/>
            <w:rPr>
              <w:rFonts w:asciiTheme="majorHAnsi" w:hAnsiTheme="majorHAnsi"/>
              <w:sz w:val="24"/>
            </w:rPr>
          </w:pPr>
          <w:r w:rsidRPr="00EA7FC2">
            <w:rPr>
              <w:rFonts w:asciiTheme="majorHAnsi" w:hAnsiTheme="majorHAnsi"/>
              <w:sz w:val="24"/>
            </w:rPr>
            <w:t>Public Safety Building</w:t>
          </w:r>
        </w:p>
        <w:p w:rsidR="00EA7FC2" w:rsidRPr="00EA7FC2" w:rsidRDefault="00EA7FC2" w:rsidP="00EA7FC2">
          <w:pPr>
            <w:pStyle w:val="Header"/>
            <w:jc w:val="center"/>
            <w:rPr>
              <w:rFonts w:asciiTheme="majorHAnsi" w:hAnsiTheme="majorHAnsi"/>
              <w:sz w:val="24"/>
            </w:rPr>
          </w:pPr>
          <w:r w:rsidRPr="00EA7FC2">
            <w:rPr>
              <w:rFonts w:asciiTheme="majorHAnsi" w:hAnsiTheme="majorHAnsi"/>
              <w:sz w:val="24"/>
            </w:rPr>
            <w:t>13925 State Route 31</w:t>
          </w:r>
        </w:p>
        <w:p w:rsidR="00DB1A18" w:rsidRDefault="00EA7FC2" w:rsidP="00EA7FC2">
          <w:pPr>
            <w:pStyle w:val="Header"/>
            <w:jc w:val="center"/>
            <w:rPr>
              <w:rFonts w:asciiTheme="majorHAnsi" w:hAnsiTheme="majorHAnsi"/>
              <w:sz w:val="24"/>
            </w:rPr>
          </w:pPr>
          <w:r w:rsidRPr="00EA7FC2">
            <w:rPr>
              <w:rFonts w:asciiTheme="majorHAnsi" w:hAnsiTheme="majorHAnsi"/>
              <w:sz w:val="24"/>
            </w:rPr>
            <w:t>Albion, NY 14411-9386</w:t>
          </w:r>
        </w:p>
        <w:p w:rsidR="0030771C" w:rsidRPr="0030771C" w:rsidRDefault="0030771C" w:rsidP="00EA7FC2">
          <w:pPr>
            <w:pStyle w:val="Header"/>
            <w:jc w:val="center"/>
            <w:rPr>
              <w:rFonts w:asciiTheme="majorHAnsi" w:hAnsiTheme="majorHAnsi"/>
              <w:b/>
            </w:rPr>
          </w:pPr>
        </w:p>
      </w:tc>
      <w:tc>
        <w:tcPr>
          <w:tcW w:w="2777" w:type="dxa"/>
        </w:tcPr>
        <w:p w:rsidR="00DB1A18" w:rsidRPr="00EA7FC2" w:rsidRDefault="00DB1A18" w:rsidP="00DB1A18">
          <w:pPr>
            <w:pStyle w:val="Header"/>
            <w:jc w:val="center"/>
            <w:rPr>
              <w:rFonts w:asciiTheme="majorHAnsi" w:hAnsiTheme="majorHAnsi"/>
            </w:rPr>
          </w:pPr>
          <w:r w:rsidRPr="00EA7FC2">
            <w:rPr>
              <w:rFonts w:asciiTheme="majorHAnsi" w:hAnsiTheme="majorHAnsi"/>
              <w:noProof/>
            </w:rPr>
            <w:drawing>
              <wp:inline distT="0" distB="0" distL="0" distR="0">
                <wp:extent cx="808540" cy="793408"/>
                <wp:effectExtent l="19050" t="0" r="0" b="0"/>
                <wp:docPr id="2" name="Picture 2" descr="real county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al county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73" cy="796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1A18" w:rsidRPr="00EA7FC2" w:rsidTr="007F0410">
      <w:trPr>
        <w:jc w:val="center"/>
      </w:trPr>
      <w:tc>
        <w:tcPr>
          <w:tcW w:w="2538" w:type="dxa"/>
        </w:tcPr>
        <w:p w:rsidR="00DB1A18" w:rsidRPr="00803425" w:rsidRDefault="003B079C" w:rsidP="00DB1A18">
          <w:pPr>
            <w:pStyle w:val="Header"/>
            <w:jc w:val="center"/>
            <w:rPr>
              <w:rFonts w:asciiTheme="majorHAnsi" w:hAnsiTheme="majorHAnsi"/>
              <w:b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Theme="majorHAnsi" w:hAnsiTheme="majorHAnsi"/>
              <w:b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Christopher Bourke</w:t>
          </w:r>
        </w:p>
        <w:p w:rsidR="00DB1A18" w:rsidRPr="00803425" w:rsidRDefault="00DB1A18" w:rsidP="00DB1A18">
          <w:pPr>
            <w:pStyle w:val="Header"/>
            <w:jc w:val="center"/>
            <w:rPr>
              <w:rFonts w:asciiTheme="majorHAnsi" w:hAnsiTheme="majorHAnsi"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03425">
            <w:rPr>
              <w:rFonts w:asciiTheme="majorHAnsi" w:hAnsiTheme="majorHAnsi"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Sheriff</w:t>
          </w:r>
        </w:p>
      </w:tc>
      <w:tc>
        <w:tcPr>
          <w:tcW w:w="4860" w:type="dxa"/>
        </w:tcPr>
        <w:p w:rsidR="00DB1A18" w:rsidRPr="00803425" w:rsidRDefault="0030771C" w:rsidP="00DB1A18">
          <w:pPr>
            <w:pStyle w:val="Header"/>
            <w:jc w:val="center"/>
            <w:rPr>
              <w:rFonts w:asciiTheme="majorHAnsi" w:hAnsiTheme="maj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F0410">
            <w:rPr>
              <w:rFonts w:asciiTheme="majorHAnsi" w:hAnsiTheme="majorHAnsi"/>
              <w:b/>
              <w:sz w:val="18"/>
            </w:rPr>
            <w:t>www.</w:t>
          </w:r>
          <w:r w:rsidRPr="007F0410">
            <w:rPr>
              <w:rFonts w:asciiTheme="majorHAnsi" w:hAnsiTheme="majorHAnsi"/>
              <w:b/>
            </w:rPr>
            <w:t>OrleansCountyNY</w:t>
          </w:r>
          <w:r w:rsidRPr="007F0410">
            <w:rPr>
              <w:rFonts w:asciiTheme="majorHAnsi" w:hAnsiTheme="majorHAnsi"/>
              <w:b/>
              <w:sz w:val="18"/>
            </w:rPr>
            <w:t>.gov</w:t>
          </w:r>
          <w:r w:rsidRPr="007F0410">
            <w:rPr>
              <w:rFonts w:asciiTheme="majorHAnsi" w:hAnsiTheme="majorHAnsi"/>
              <w:b/>
            </w:rPr>
            <w:t>/Sheriff</w:t>
          </w:r>
        </w:p>
      </w:tc>
      <w:tc>
        <w:tcPr>
          <w:tcW w:w="2777" w:type="dxa"/>
        </w:tcPr>
        <w:p w:rsidR="00DB1A18" w:rsidRPr="00803425" w:rsidRDefault="003B079C" w:rsidP="00DB1A18">
          <w:pPr>
            <w:pStyle w:val="Header"/>
            <w:jc w:val="center"/>
            <w:rPr>
              <w:rFonts w:asciiTheme="majorHAnsi" w:hAnsiTheme="majorHAnsi"/>
              <w:b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Theme="majorHAnsi" w:hAnsiTheme="majorHAnsi"/>
              <w:b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Michael Mele</w:t>
          </w:r>
        </w:p>
        <w:p w:rsidR="00DB1A18" w:rsidRPr="00803425" w:rsidRDefault="00DB1A18" w:rsidP="00DB1A18">
          <w:pPr>
            <w:pStyle w:val="Header"/>
            <w:jc w:val="center"/>
            <w:rPr>
              <w:rFonts w:asciiTheme="majorHAnsi" w:hAnsiTheme="majorHAnsi"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03425">
            <w:rPr>
              <w:rFonts w:asciiTheme="majorHAnsi" w:hAnsiTheme="majorHAnsi"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Undersheriff</w:t>
          </w:r>
        </w:p>
      </w:tc>
    </w:tr>
  </w:tbl>
  <w:p w:rsidR="00DB1A18" w:rsidRPr="00EA7FC2" w:rsidRDefault="00DB1A18" w:rsidP="00EA7FC2">
    <w:pPr>
      <w:pStyle w:val="Head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C" w:rsidRDefault="003B0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11942"/>
    <w:multiLevelType w:val="hybridMultilevel"/>
    <w:tmpl w:val="BEDED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25"/>
    <w:rsid w:val="000C3192"/>
    <w:rsid w:val="0015117A"/>
    <w:rsid w:val="00182714"/>
    <w:rsid w:val="001A7371"/>
    <w:rsid w:val="002B0DF9"/>
    <w:rsid w:val="002C0D76"/>
    <w:rsid w:val="002C327A"/>
    <w:rsid w:val="0030771C"/>
    <w:rsid w:val="00325445"/>
    <w:rsid w:val="003619BF"/>
    <w:rsid w:val="0036583E"/>
    <w:rsid w:val="003B079C"/>
    <w:rsid w:val="003E13B6"/>
    <w:rsid w:val="004B734D"/>
    <w:rsid w:val="00505BFC"/>
    <w:rsid w:val="005C23E3"/>
    <w:rsid w:val="005C72D1"/>
    <w:rsid w:val="005F3B70"/>
    <w:rsid w:val="00626B18"/>
    <w:rsid w:val="0065064F"/>
    <w:rsid w:val="00650D9D"/>
    <w:rsid w:val="00690955"/>
    <w:rsid w:val="00737DF6"/>
    <w:rsid w:val="0079331A"/>
    <w:rsid w:val="007C2BD4"/>
    <w:rsid w:val="007F0410"/>
    <w:rsid w:val="00803425"/>
    <w:rsid w:val="008A6A12"/>
    <w:rsid w:val="008D1666"/>
    <w:rsid w:val="00935A7B"/>
    <w:rsid w:val="0095244C"/>
    <w:rsid w:val="00B35264"/>
    <w:rsid w:val="00B514C0"/>
    <w:rsid w:val="00BC659E"/>
    <w:rsid w:val="00BE07B8"/>
    <w:rsid w:val="00C94B45"/>
    <w:rsid w:val="00CA5B27"/>
    <w:rsid w:val="00D16F9F"/>
    <w:rsid w:val="00D611A8"/>
    <w:rsid w:val="00DB1A18"/>
    <w:rsid w:val="00DC1D1C"/>
    <w:rsid w:val="00E54ADE"/>
    <w:rsid w:val="00EA7FC2"/>
    <w:rsid w:val="00F806B9"/>
    <w:rsid w:val="00F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301C9849"/>
  <w15:docId w15:val="{3E495F8B-9A42-42BD-A5AC-C0CDF62A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18"/>
  </w:style>
  <w:style w:type="paragraph" w:styleId="Footer">
    <w:name w:val="footer"/>
    <w:basedOn w:val="Normal"/>
    <w:link w:val="FooterChar"/>
    <w:uiPriority w:val="99"/>
    <w:unhideWhenUsed/>
    <w:rsid w:val="00DB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18"/>
  </w:style>
  <w:style w:type="table" w:styleId="TableGrid">
    <w:name w:val="Table Grid"/>
    <w:basedOn w:val="TableNormal"/>
    <w:uiPriority w:val="59"/>
    <w:rsid w:val="00DB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2B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OCSO Letterhead</vt:lpstr>
    </vt:vector>
  </TitlesOfParts>
  <Company>Orleans County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OCSO Letterhead</dc:title>
  <dc:creator>wilsons</dc:creator>
  <dc:description/>
  <cp:lastModifiedBy>Wilson, Scott</cp:lastModifiedBy>
  <cp:revision>2</cp:revision>
  <cp:lastPrinted>2019-11-21T14:42:00Z</cp:lastPrinted>
  <dcterms:created xsi:type="dcterms:W3CDTF">2020-12-02T20:23:00Z</dcterms:created>
  <dcterms:modified xsi:type="dcterms:W3CDTF">2020-12-02T20:23:00Z</dcterms:modified>
  <cp:contentStatus>Final</cp:contentStatus>
</cp:coreProperties>
</file>